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64" w:rsidRDefault="000C1E64" w:rsidP="000C1E64">
      <w:pPr>
        <w:rPr>
          <w:rFonts w:ascii="Times New Roman" w:hAnsi="Times New Roman"/>
        </w:rPr>
      </w:pPr>
    </w:p>
    <w:p w:rsidR="000C1E64" w:rsidRDefault="000C1E64" w:rsidP="000C1E6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-204470</wp:posOffset>
            </wp:positionV>
            <wp:extent cx="658495" cy="796925"/>
            <wp:effectExtent l="19050" t="0" r="8255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E64" w:rsidRPr="00775054" w:rsidRDefault="000C1E64" w:rsidP="000C1E64">
      <w:pPr>
        <w:pStyle w:val="a3"/>
        <w:jc w:val="both"/>
        <w:rPr>
          <w:rFonts w:ascii="Times New Roman" w:hAnsi="Times New Roman"/>
          <w:sz w:val="24"/>
        </w:rPr>
      </w:pPr>
    </w:p>
    <w:p w:rsidR="000C1E64" w:rsidRDefault="000C1E64" w:rsidP="000C1E64"/>
    <w:p w:rsidR="000C1E64" w:rsidRPr="00226AE4" w:rsidRDefault="000C1E64" w:rsidP="000C1E64">
      <w:pPr>
        <w:pStyle w:val="a4"/>
        <w:ind w:right="-2"/>
        <w:outlineLvl w:val="0"/>
        <w:rPr>
          <w:b w:val="0"/>
        </w:rPr>
      </w:pPr>
      <w:r w:rsidRPr="00226AE4">
        <w:rPr>
          <w:b w:val="0"/>
        </w:rPr>
        <w:t>КУРГАНСКАЯ ОБЛАСТЬ</w:t>
      </w:r>
    </w:p>
    <w:p w:rsidR="000C1E64" w:rsidRPr="00226AE4" w:rsidRDefault="000C1E64" w:rsidP="000C1E64">
      <w:pPr>
        <w:pStyle w:val="a4"/>
        <w:ind w:right="-2"/>
        <w:rPr>
          <w:b w:val="0"/>
          <w:sz w:val="16"/>
        </w:rPr>
      </w:pPr>
    </w:p>
    <w:p w:rsidR="000C1E64" w:rsidRPr="00392ACF" w:rsidRDefault="000C1E64" w:rsidP="000C1E64">
      <w:pPr>
        <w:pStyle w:val="a4"/>
        <w:ind w:right="-2"/>
        <w:outlineLvl w:val="0"/>
        <w:rPr>
          <w:b w:val="0"/>
          <w:sz w:val="24"/>
        </w:rPr>
      </w:pPr>
      <w:r w:rsidRPr="00226AE4">
        <w:rPr>
          <w:b w:val="0"/>
          <w:sz w:val="24"/>
        </w:rPr>
        <w:t>ШАДРИНСКИЙ РАЙОН</w:t>
      </w:r>
    </w:p>
    <w:p w:rsidR="000C1E64" w:rsidRDefault="000C1E64" w:rsidP="000C1E64">
      <w:pPr>
        <w:pStyle w:val="1"/>
        <w:ind w:right="-2"/>
        <w:rPr>
          <w:rFonts w:ascii="Times New Roman" w:hAnsi="Times New Roman"/>
          <w:color w:val="000000" w:themeColor="text1"/>
          <w:sz w:val="22"/>
        </w:rPr>
      </w:pPr>
      <w:r w:rsidRPr="00392ACF">
        <w:rPr>
          <w:rFonts w:ascii="Times New Roman" w:hAnsi="Times New Roman"/>
          <w:sz w:val="22"/>
        </w:rPr>
        <w:t xml:space="preserve">                                      </w:t>
      </w:r>
      <w:r w:rsidRPr="00392ACF">
        <w:rPr>
          <w:rFonts w:ascii="Times New Roman" w:hAnsi="Times New Roman"/>
          <w:color w:val="000000" w:themeColor="text1"/>
          <w:sz w:val="22"/>
        </w:rPr>
        <w:t>АДМИНИСТРАЦИЯ   КРАСНОМЫЛЬСКОГО СЕЛЬСОВЕТА</w:t>
      </w:r>
    </w:p>
    <w:p w:rsidR="000C1E64" w:rsidRPr="00392ACF" w:rsidRDefault="000C1E64" w:rsidP="000C1E64"/>
    <w:p w:rsidR="000C1E64" w:rsidRPr="00392ACF" w:rsidRDefault="000C1E64" w:rsidP="000C1E64">
      <w:pPr>
        <w:pStyle w:val="2"/>
        <w:ind w:right="-2"/>
        <w:rPr>
          <w:sz w:val="32"/>
        </w:rPr>
      </w:pPr>
      <w:r w:rsidRPr="00392ACF">
        <w:rPr>
          <w:sz w:val="32"/>
        </w:rPr>
        <w:t>РАСПОРЯЖЕНИЕ</w:t>
      </w:r>
    </w:p>
    <w:p w:rsidR="000C1E64" w:rsidRPr="00226AE4" w:rsidRDefault="000C1E64" w:rsidP="000C1E64">
      <w:pPr>
        <w:ind w:right="-2"/>
        <w:rPr>
          <w:sz w:val="10"/>
        </w:rPr>
      </w:pPr>
    </w:p>
    <w:p w:rsidR="000C1E64" w:rsidRDefault="000C1E64" w:rsidP="000C1E64">
      <w:pPr>
        <w:ind w:right="-2"/>
        <w:jc w:val="center"/>
        <w:rPr>
          <w:b/>
          <w:sz w:val="10"/>
        </w:rPr>
      </w:pP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 28. 02. 2019 </w:t>
      </w:r>
      <w:r w:rsidRPr="00D111CF">
        <w:rPr>
          <w:rFonts w:ascii="Times New Roman" w:hAnsi="Times New Roman"/>
          <w:sz w:val="24"/>
        </w:rPr>
        <w:t xml:space="preserve"> года  </w:t>
      </w:r>
      <w:r>
        <w:rPr>
          <w:rFonts w:ascii="Times New Roman" w:hAnsi="Times New Roman"/>
          <w:sz w:val="24"/>
        </w:rPr>
        <w:t xml:space="preserve">  </w:t>
      </w:r>
      <w:r w:rsidRPr="00D111CF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03/а</w:t>
      </w:r>
      <w:r w:rsidRPr="00D111CF">
        <w:rPr>
          <w:rFonts w:ascii="Times New Roman" w:hAnsi="Times New Roman"/>
          <w:sz w:val="24"/>
        </w:rPr>
        <w:t xml:space="preserve"> -</w:t>
      </w:r>
      <w:proofErr w:type="spellStart"/>
      <w:r w:rsidRPr="00D111CF">
        <w:rPr>
          <w:rFonts w:ascii="Times New Roman" w:hAnsi="Times New Roman"/>
          <w:sz w:val="24"/>
        </w:rPr>
        <w:t>р</w:t>
      </w:r>
      <w:proofErr w:type="spellEnd"/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</w:rPr>
      </w:pPr>
      <w:r w:rsidRPr="00D111CF">
        <w:rPr>
          <w:rFonts w:ascii="Times New Roman" w:hAnsi="Times New Roman"/>
          <w:sz w:val="24"/>
        </w:rPr>
        <w:t xml:space="preserve">       с.</w:t>
      </w:r>
      <w:r>
        <w:rPr>
          <w:rFonts w:ascii="Times New Roman" w:hAnsi="Times New Roman"/>
          <w:sz w:val="24"/>
        </w:rPr>
        <w:t xml:space="preserve"> </w:t>
      </w:r>
      <w:r w:rsidRPr="00D111CF">
        <w:rPr>
          <w:rFonts w:ascii="Times New Roman" w:hAnsi="Times New Roman"/>
          <w:sz w:val="24"/>
        </w:rPr>
        <w:t>Красномыльское</w:t>
      </w: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>О формировании рабочей группы</w:t>
      </w: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по подготовке и проведению </w:t>
      </w: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>публичных слушаний на территории</w:t>
      </w: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>Красномыльского сельсовета.</w:t>
      </w: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1E64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             В соответствии со ст.28 Федерального закона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D111CF">
          <w:rPr>
            <w:rFonts w:ascii="Times New Roman" w:hAnsi="Times New Roman"/>
            <w:sz w:val="24"/>
            <w:szCs w:val="24"/>
          </w:rPr>
          <w:t>2003 г</w:t>
        </w:r>
      </w:smartTag>
      <w:r w:rsidRPr="00D111CF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Федерации», ст.15 Устава муниципального образования Красномыльского сельсовета, решения Красномыльской сельской Думы от 29.11.2005 года №19 «Об утверждении Положения о проведении публичных слушаний на территории Красномыльского сельсовета»</w:t>
      </w: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1CF">
        <w:rPr>
          <w:rFonts w:ascii="Times New Roman" w:hAnsi="Times New Roman"/>
          <w:sz w:val="24"/>
          <w:szCs w:val="24"/>
        </w:rPr>
        <w:t>Р</w:t>
      </w:r>
      <w:proofErr w:type="gramEnd"/>
      <w:r w:rsidRPr="00D111CF">
        <w:rPr>
          <w:rFonts w:ascii="Times New Roman" w:hAnsi="Times New Roman"/>
          <w:sz w:val="24"/>
          <w:szCs w:val="24"/>
        </w:rPr>
        <w:t xml:space="preserve"> А С П О Р Я Ж А Ю С Ь:</w:t>
      </w: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           Сформировать рабочую группу по подготовке и проведению публичных слушаний  по проекту решения Красномыльской сельской Думы «</w:t>
      </w:r>
      <w:r>
        <w:rPr>
          <w:rFonts w:ascii="Times New Roman" w:hAnsi="Times New Roman"/>
          <w:sz w:val="24"/>
          <w:szCs w:val="24"/>
        </w:rPr>
        <w:t xml:space="preserve">О внесении изменений в Устав Красномыльского сельсовета Шадринского района, Курганской области» </w:t>
      </w:r>
      <w:r w:rsidRPr="00D111CF">
        <w:rPr>
          <w:rFonts w:ascii="Times New Roman" w:hAnsi="Times New Roman"/>
          <w:sz w:val="24"/>
          <w:szCs w:val="24"/>
        </w:rPr>
        <w:t>на территории Красномыльского сельсовета в следующем составе:</w:t>
      </w: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Стародумова Г. А. </w:t>
      </w:r>
      <w:r w:rsidRPr="00D111CF">
        <w:rPr>
          <w:rFonts w:ascii="Times New Roman" w:hAnsi="Times New Roman"/>
          <w:sz w:val="24"/>
          <w:szCs w:val="24"/>
        </w:rPr>
        <w:t>- Глава Красномыльского сельсовета;</w:t>
      </w:r>
    </w:p>
    <w:p w:rsidR="000C1E64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Шаврина Е. Н. – управляющий делами Администрации Красномыльского сельсовета;</w:t>
      </w: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Ворсин В. И</w:t>
      </w:r>
      <w:r w:rsidRPr="00D111CF">
        <w:rPr>
          <w:rFonts w:ascii="Times New Roman" w:hAnsi="Times New Roman"/>
          <w:sz w:val="24"/>
          <w:szCs w:val="24"/>
        </w:rPr>
        <w:t>. – депутат</w:t>
      </w:r>
      <w:r>
        <w:rPr>
          <w:rFonts w:ascii="Times New Roman" w:hAnsi="Times New Roman"/>
          <w:sz w:val="24"/>
          <w:szCs w:val="24"/>
        </w:rPr>
        <w:t xml:space="preserve"> Красномыльской сельской Думы (</w:t>
      </w:r>
      <w:r w:rsidRPr="00D111CF">
        <w:rPr>
          <w:rFonts w:ascii="Times New Roman" w:hAnsi="Times New Roman"/>
          <w:sz w:val="24"/>
          <w:szCs w:val="24"/>
        </w:rPr>
        <w:t>по согласованию).</w:t>
      </w: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1E64" w:rsidRPr="00D111CF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1E64" w:rsidRPr="00B74002" w:rsidRDefault="000C1E64" w:rsidP="000C1E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</w:t>
      </w:r>
      <w:r w:rsidRPr="00D111CF">
        <w:rPr>
          <w:rFonts w:ascii="Times New Roman" w:hAnsi="Times New Roman"/>
          <w:sz w:val="24"/>
          <w:szCs w:val="24"/>
        </w:rPr>
        <w:t xml:space="preserve"> Красномыльского сельсовета: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1C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1CF">
        <w:rPr>
          <w:rFonts w:ascii="Times New Roman" w:hAnsi="Times New Roman"/>
          <w:sz w:val="24"/>
          <w:szCs w:val="24"/>
        </w:rPr>
        <w:t xml:space="preserve">Стародумова </w:t>
      </w:r>
    </w:p>
    <w:p w:rsidR="000C1E64" w:rsidRDefault="000C1E64" w:rsidP="000C1E6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0C1E64" w:rsidRDefault="000C1E64" w:rsidP="000C1E64">
      <w:pPr>
        <w:pStyle w:val="a3"/>
        <w:jc w:val="both"/>
        <w:rPr>
          <w:rFonts w:ascii="Times New Roman" w:hAnsi="Times New Roman"/>
        </w:rPr>
      </w:pPr>
    </w:p>
    <w:p w:rsidR="000C1E64" w:rsidRDefault="000C1E64" w:rsidP="000C1E64">
      <w:pPr>
        <w:pStyle w:val="a3"/>
        <w:jc w:val="both"/>
        <w:rPr>
          <w:rFonts w:ascii="Times New Roman" w:hAnsi="Times New Roman"/>
        </w:rPr>
      </w:pPr>
    </w:p>
    <w:p w:rsidR="000C1E64" w:rsidRDefault="000C1E64" w:rsidP="000C1E64">
      <w:pPr>
        <w:pStyle w:val="a3"/>
        <w:jc w:val="both"/>
        <w:rPr>
          <w:rFonts w:ascii="Times New Roman" w:hAnsi="Times New Roman"/>
        </w:rPr>
      </w:pPr>
    </w:p>
    <w:p w:rsidR="000C1E64" w:rsidRDefault="000C1E64" w:rsidP="000C1E64">
      <w:pPr>
        <w:pStyle w:val="a3"/>
        <w:jc w:val="both"/>
        <w:rPr>
          <w:rFonts w:ascii="Times New Roman" w:hAnsi="Times New Roman"/>
        </w:rPr>
      </w:pPr>
    </w:p>
    <w:p w:rsidR="000C1E64" w:rsidRDefault="000C1E64" w:rsidP="000C1E64">
      <w:pPr>
        <w:pStyle w:val="a3"/>
        <w:jc w:val="both"/>
        <w:rPr>
          <w:rFonts w:ascii="Times New Roman" w:hAnsi="Times New Roman"/>
        </w:rPr>
      </w:pPr>
    </w:p>
    <w:p w:rsidR="000C1E64" w:rsidRDefault="000C1E64" w:rsidP="000C1E64">
      <w:pPr>
        <w:pStyle w:val="a3"/>
        <w:jc w:val="both"/>
        <w:rPr>
          <w:rFonts w:ascii="Times New Roman" w:hAnsi="Times New Roman"/>
        </w:rPr>
      </w:pPr>
    </w:p>
    <w:p w:rsidR="000C1E64" w:rsidRDefault="000C1E64" w:rsidP="000C1E64">
      <w:pPr>
        <w:pStyle w:val="a3"/>
        <w:jc w:val="both"/>
        <w:rPr>
          <w:rFonts w:ascii="Times New Roman" w:hAnsi="Times New Roman"/>
        </w:rPr>
      </w:pPr>
    </w:p>
    <w:p w:rsidR="000C1E64" w:rsidRDefault="000C1E64" w:rsidP="000C1E64">
      <w:pPr>
        <w:pStyle w:val="a3"/>
        <w:jc w:val="both"/>
        <w:rPr>
          <w:rFonts w:ascii="Times New Roman" w:hAnsi="Times New Roman"/>
        </w:rPr>
      </w:pPr>
    </w:p>
    <w:p w:rsidR="000C1E64" w:rsidRDefault="000C1E64" w:rsidP="000C1E64">
      <w:pPr>
        <w:pStyle w:val="a3"/>
        <w:jc w:val="both"/>
        <w:rPr>
          <w:rFonts w:ascii="Times New Roman" w:hAnsi="Times New Roman"/>
        </w:rPr>
      </w:pPr>
    </w:p>
    <w:p w:rsidR="000C1E64" w:rsidRPr="00B40449" w:rsidRDefault="000C1E64" w:rsidP="000C1E64"/>
    <w:p w:rsidR="00923BD1" w:rsidRDefault="00923BD1"/>
    <w:sectPr w:rsidR="0092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1E64"/>
    <w:rsid w:val="000C1E64"/>
    <w:rsid w:val="0092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1E6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1E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C1E6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0C1E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0C1E64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0C1E6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2019-03-07T05:49:00Z</cp:lastPrinted>
  <dcterms:created xsi:type="dcterms:W3CDTF">2019-03-07T05:48:00Z</dcterms:created>
  <dcterms:modified xsi:type="dcterms:W3CDTF">2019-03-07T05:49:00Z</dcterms:modified>
</cp:coreProperties>
</file>